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A" w:rsidRDefault="00D04F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04F2A" w:rsidRDefault="00D04F2A">
      <w:pPr>
        <w:pStyle w:val="ConsPlusNormal"/>
        <w:ind w:firstLine="540"/>
        <w:jc w:val="both"/>
        <w:outlineLvl w:val="0"/>
      </w:pPr>
    </w:p>
    <w:p w:rsidR="00D04F2A" w:rsidRDefault="00D04F2A">
      <w:pPr>
        <w:pStyle w:val="ConsPlusTitle"/>
        <w:jc w:val="center"/>
        <w:outlineLvl w:val="0"/>
      </w:pPr>
      <w:r>
        <w:t>АДМИНИСТРАЦИЯ ГОРОДА НОВОКУЗНЕЦКА</w:t>
      </w:r>
    </w:p>
    <w:p w:rsidR="00D04F2A" w:rsidRDefault="00D04F2A">
      <w:pPr>
        <w:pStyle w:val="ConsPlusTitle"/>
        <w:jc w:val="center"/>
      </w:pPr>
    </w:p>
    <w:p w:rsidR="00D04F2A" w:rsidRDefault="00D04F2A">
      <w:pPr>
        <w:pStyle w:val="ConsPlusTitle"/>
        <w:jc w:val="center"/>
      </w:pPr>
      <w:r>
        <w:t>ПОСТАНОВЛЕНИЕ</w:t>
      </w:r>
    </w:p>
    <w:p w:rsidR="00D04F2A" w:rsidRDefault="00D04F2A">
      <w:pPr>
        <w:pStyle w:val="ConsPlusTitle"/>
        <w:jc w:val="center"/>
      </w:pPr>
      <w:r>
        <w:t>от 29 января 2019 г. N 13</w:t>
      </w:r>
    </w:p>
    <w:p w:rsidR="00D04F2A" w:rsidRDefault="00D04F2A">
      <w:pPr>
        <w:pStyle w:val="ConsPlusTitle"/>
        <w:jc w:val="center"/>
      </w:pPr>
    </w:p>
    <w:p w:rsidR="00D04F2A" w:rsidRDefault="00D04F2A">
      <w:pPr>
        <w:pStyle w:val="ConsPlusTitle"/>
        <w:jc w:val="center"/>
      </w:pPr>
      <w:r>
        <w:t>ОБ УТВЕРЖДЕНИИ ПОЛОЖЕНИЯ ОБ ОТДЕЛЕ КАДРОВ АДМИНИСТРАЦИИ</w:t>
      </w:r>
    </w:p>
    <w:p w:rsidR="00D04F2A" w:rsidRDefault="00D04F2A">
      <w:pPr>
        <w:pStyle w:val="ConsPlusTitle"/>
        <w:jc w:val="center"/>
      </w:pPr>
      <w:r>
        <w:t>ГОРОДА НОВОКУЗНЕЦКА</w:t>
      </w:r>
    </w:p>
    <w:p w:rsidR="00D04F2A" w:rsidRDefault="00D04F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4F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2A" w:rsidRDefault="00D04F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2A" w:rsidRDefault="00D04F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F2A" w:rsidRDefault="00D04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F2A" w:rsidRDefault="00D04F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03.02.2022 N 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2A" w:rsidRDefault="00D04F2A">
            <w:pPr>
              <w:pStyle w:val="ConsPlusNormal"/>
            </w:pPr>
          </w:p>
        </w:tc>
      </w:tr>
    </w:tbl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  <w:r>
        <w:t xml:space="preserve">Руководствуясь </w:t>
      </w:r>
      <w:hyperlink r:id="rId7">
        <w:r>
          <w:rPr>
            <w:color w:val="0000FF"/>
          </w:rPr>
          <w:t>статьями 39</w:t>
        </w:r>
      </w:hyperlink>
      <w:r>
        <w:t xml:space="preserve">, </w:t>
      </w:r>
      <w:hyperlink r:id="rId8">
        <w:r>
          <w:rPr>
            <w:color w:val="0000FF"/>
          </w:rPr>
          <w:t>40</w:t>
        </w:r>
      </w:hyperlink>
      <w:r>
        <w:t xml:space="preserve"> Устава Новокузнецкого городского округа: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Положение</w:t>
        </w:r>
      </w:hyperlink>
      <w:r>
        <w:t xml:space="preserve"> об отделе кадров администрации города Новокузнецка согласно приложению к настоящему постановлению.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 и распространяет свое действие на правоотношения, возникшие с 1 января 2019 года.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- руководителя аппарата.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jc w:val="right"/>
      </w:pPr>
      <w:r>
        <w:t>Глава</w:t>
      </w:r>
    </w:p>
    <w:p w:rsidR="00D04F2A" w:rsidRDefault="00D04F2A">
      <w:pPr>
        <w:pStyle w:val="ConsPlusNormal"/>
        <w:jc w:val="right"/>
      </w:pPr>
      <w:r>
        <w:t>города Новокузнецка</w:t>
      </w:r>
    </w:p>
    <w:p w:rsidR="00D04F2A" w:rsidRDefault="00D04F2A">
      <w:pPr>
        <w:pStyle w:val="ConsPlusNormal"/>
        <w:jc w:val="right"/>
      </w:pPr>
      <w:r>
        <w:t>С.Н.КУЗНЕЦОВ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jc w:val="right"/>
        <w:outlineLvl w:val="0"/>
      </w:pPr>
      <w:r>
        <w:t>Приложение</w:t>
      </w:r>
    </w:p>
    <w:p w:rsidR="00D04F2A" w:rsidRDefault="00D04F2A">
      <w:pPr>
        <w:pStyle w:val="ConsPlusNormal"/>
        <w:jc w:val="right"/>
      </w:pPr>
      <w:r>
        <w:t>к постановлению администрации</w:t>
      </w:r>
    </w:p>
    <w:p w:rsidR="00D04F2A" w:rsidRDefault="00D04F2A">
      <w:pPr>
        <w:pStyle w:val="ConsPlusNormal"/>
        <w:jc w:val="right"/>
      </w:pPr>
      <w:r>
        <w:t>города Новокузнецка</w:t>
      </w:r>
    </w:p>
    <w:p w:rsidR="00D04F2A" w:rsidRDefault="00D04F2A">
      <w:pPr>
        <w:pStyle w:val="ConsPlusNormal"/>
        <w:jc w:val="right"/>
      </w:pPr>
      <w:r>
        <w:t>от 29.01.2019 N 13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Title"/>
        <w:jc w:val="center"/>
      </w:pPr>
      <w:bookmarkStart w:id="1" w:name="P30"/>
      <w:bookmarkEnd w:id="1"/>
      <w:r>
        <w:t>ПОЛОЖЕНИЕ</w:t>
      </w:r>
    </w:p>
    <w:p w:rsidR="00D04F2A" w:rsidRDefault="00D04F2A">
      <w:pPr>
        <w:pStyle w:val="ConsPlusTitle"/>
        <w:jc w:val="center"/>
      </w:pPr>
      <w:r>
        <w:t>ОБ ОТДЕЛЕ КАДРОВ АДМИНИСТРАЦИИ ГОРОДА НОВОКУЗНЕЦКА</w:t>
      </w:r>
    </w:p>
    <w:p w:rsidR="00D04F2A" w:rsidRDefault="00D04F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4F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2A" w:rsidRDefault="00D04F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2A" w:rsidRDefault="00D04F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4F2A" w:rsidRDefault="00D04F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4F2A" w:rsidRDefault="00D04F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 от 03.02.2022 N 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4F2A" w:rsidRDefault="00D04F2A">
            <w:pPr>
              <w:pStyle w:val="ConsPlusNormal"/>
            </w:pPr>
          </w:p>
        </w:tc>
      </w:tr>
    </w:tbl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Title"/>
        <w:jc w:val="center"/>
        <w:outlineLvl w:val="1"/>
      </w:pPr>
      <w:r>
        <w:t>1. Общие положения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  <w:r>
        <w:t>1.1. Отдел кадров администрации города Новокузнецка (далее - Отдел) является функциональным органом администрации города Новокузнецка и входит в систему исполнительно-распорядительных органов местного самоуправления.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lastRenderedPageBreak/>
        <w:t>1.2. В соответствии с утвержденной структурой администрации города Новокузнецка деятельность Отдела координирует заместитель Главы города - руководитель аппарата.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1.3. Отдел не имеет статуса юридического лица, не может от своего имени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, быть истцом и ответчиком в суде.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Отдел в своей деятельности руководствуется </w:t>
      </w:r>
      <w:hyperlink r:id="rId1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иными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Уставом Кемеровской области - Кузбасса, законами Кемеровской области - Кузбасса, нормативными правовыми актами органов государственной власти Кемеровской области - Кузбасса, </w:t>
      </w:r>
      <w:hyperlink r:id="rId12">
        <w:r>
          <w:rPr>
            <w:color w:val="0000FF"/>
          </w:rPr>
          <w:t>Уставом</w:t>
        </w:r>
        <w:proofErr w:type="gramEnd"/>
      </w:hyperlink>
      <w:r>
        <w:t xml:space="preserve"> Новокузнецкого городского округа, иными муниципальными правовыми актами Новокузнецкого городского округа, а также настоящим положением.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1.5. Финансирование деятельности Отдела осуществляется за счет средств бюджета Новокузнецкого городского округа и в соответствии с утвержденной бюджетной сметой администрации города Новокузнецка.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1.6. Отдел состоит из муниципальных служащих, на которых в полном объеме распространяется законодательство о муниципальной службе.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1.7. Отдел при осуществлении своей деятельности взаимодействует со всеми функциональными, отраслевыми и территориальными органами администрации города Новокузнецка, Новокузнецким городским Советом народных депутатов, а также с органами государственной власти Кемеровской области - Кузбасса, организациями независимо от организационно-правовых форм и форм собственности по вопросам, входящим в компетенцию Отдела.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1.8. Отдел имеет штампы и бланки со своим наименованием, необходимые для осуществления его деятельности.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1.9. Общая численность работников Отдела определяется штатным расписанием администрации города Новокузнецка, утвержденным распоряжением администрации города Новокузнецка.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1.10. Место нахождения Отдела: 654080, Кемеровская область - Кузбасс, Новокузнецкий городской округ, город Новокузнецк, улица Кирова (Центральный район), дом 71.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Title"/>
        <w:jc w:val="center"/>
        <w:outlineLvl w:val="1"/>
      </w:pPr>
      <w:r>
        <w:t>2. Задачи Отдела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  <w:r>
        <w:t>2.1. Задачами Отдела являются: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1) реализация кадровой политики, обеспечивающей эффективную деятельность администрации города Новокузнецка как юридического лица (далее - администрация города); прогнозирование и планирование кадрового обеспечения, совершенствование трудовых отношений, оптимизация структуры и штатной численности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2) подбор и расстановка кадров администрации города; содействие органам администрации города, обладающим правами юридического лица, в обеспечении укомплектования кадрами для замещения вакантных должностей муниципальной службы;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3) учет и анализ движения личного состава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lastRenderedPageBreak/>
        <w:t>4) организация и обеспечение проведения конкурса на замещение вакантной должности муниципальной службы в администрации города на основании муниципальных правовых актов Новокузнецкого городского округа;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5) организация и обеспечение проведения аттестации муниципальных служащих администрации города; участие в проведении аттестации муниципальных служащих в органах администрации, обладающих правами юридического лица;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6) организация профессиональной переподготовки, повышения квалификации муниципальных служащих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7) профилактика коррупционных и иных правонарушений в администрации города, обеспечение соблюдения муниципальными служащими администрации города запретов, ограничений, требований, направленных на предотвращение и урегулирование конфликта интересов, а также исполнения ими обязанностей, установленных законодательством о противодействии коррупции;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8) организация и обеспечение воинского учета и бронирования граждан, пребывающих в запасе и работающих в администрации города, на период мобилизации и на военное время и обеспечение представления отчетности по бронированию в порядке, определяемом Правительством Российской Федерации;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9) участие в подготовке документов для награждения и поощрения жителей города Новокузнецка наградами Российской Федерации, Кемеровской области - Кузбасса и Новокузнецкого городского округа;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10) организация практики студентов в администрации города в соответствии с заключенными с учебными заведениями договорами; содействие в прохождении практики студентов в органах администрации города, обладающих правами юридического лица;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11) консультирование муниципальных служащих администрации города по вопросам их правового положения, соблюдения ограничений и запретов, связанных с муниципальной службой, социальных льгот и гарантий.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Title"/>
        <w:jc w:val="center"/>
        <w:outlineLvl w:val="1"/>
      </w:pPr>
      <w:r>
        <w:t>3. Функции Отдела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  <w:r>
        <w:t>3.1. Отдел в соответствии с возложенными на него задачами осуществляет следующие функции: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3.1.1. В области кадровой политики: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1) осуществляет документирование приема, увольнения, перевода, перемещения, командирования, предоставления отпусков муниципальным служащим администрации города, а также лицам, осуществляющим техническое обеспечение деятельности администрации города Новокузнецка, и отдельной категории работников администрации города Новокузнецка (далее - работники администрации города) в соответствии с трудовым законодательством и законодательством о муниципальной службе;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2) осуществляет обработку персональных данных муниципальных служащих и работников администрации;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3) ведет учет личного состава, оформляет и ведет личные дела муниципальных служащих и работников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4) осуществляет прием, хранение, заполнение (своевременное внесение записей), выдачу трудовых книжек и (или) сведений о трудовой деятельности муниципальных служащих и </w:t>
      </w:r>
      <w:r>
        <w:lastRenderedPageBreak/>
        <w:t>работников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5) ведет реестр муниципальных служащих администрации города; формирует сводный реестр муниципальных служащих администрации города и органов администрации, обладающих правами юридического лица;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6) оформляет и выдает служебные удостоверения муниципальным служащим администрации города, контролирует их сдачу при увольнении;</w:t>
      </w:r>
    </w:p>
    <w:p w:rsidR="00D04F2A" w:rsidRDefault="00D04F2A">
      <w:pPr>
        <w:pStyle w:val="ConsPlusNormal"/>
        <w:spacing w:before="220"/>
        <w:ind w:firstLine="540"/>
        <w:jc w:val="both"/>
      </w:pPr>
      <w:proofErr w:type="gramStart"/>
      <w:r>
        <w:t>7) обеспечивает работу комиссии по проведению конкурса на замещение вакантной должности муниципальной службы, комиссии по рассмотрению кандидатур для зачисления в резерв управленческих кадров Новокузнецкого городского округа, комиссии по соблюдению требований к служебному поведению муниципальных служащих города Новокузнецка и урегулированию конфликта интересов, городской комиссии по разрешению споров в области пенсионного обеспечения за выслугу лет, комиссии по исчислению стажа муниципальной службы муниципальных</w:t>
      </w:r>
      <w:proofErr w:type="gramEnd"/>
      <w:r>
        <w:t xml:space="preserve"> служащих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8) ведет учет работающих в администрации города военнообязанных с составлением отчетов в соответствии с действующим законодательством Российской Федерации;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9) оформляет справки о стаже муниципальной службы для назначения муниципальным служащим администрации города пенсии за выслугу лет;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10) осуществляет электронно-информационное взаимодействие с территориальными органами Пенсионного фонда Российской Федерации по Кемеровской области - Кузбассу в городе Новокузнецке по оформлению документов, необходимых для назначения пенсии по старости муниципальным служащим и работникам администрации;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11) внедряет новые формы и методы организации труда, новые технологии обработки и подготовки кадровой документации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12) составляет аналитические и информационные материалы по вопросам муниципальной службы и кадровой политики;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13) осуществляет проверку по ведению кадрового делопроизводства в органах администрации города, обладающих правами юридического лица, и подготавливает заключения по результатам проверки;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14) рассматривает по поручению Главы города Новокузнецка (далее - Глава города), заместителя Главы города - руководителя аппарата письма, жалобы, заявления организаций и граждан в пределах компетенции Отдела и подготавливает проекты ответов на них.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3.1.2. В области развития персонала: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1) разрабатывает мероприятия по подготовке и проведению аттестации муниципальных служащих администрации города; участвует в проведении аттестации муниципальных служащих органов администрации города, обладающих правами юридического лица;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2) разрабатывает мероприятия по выполнению решений аттестационной комиссии администрации города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3) организует и обеспечивает подготовку и проведение конкурса на замещение вакантной должности муниципальной службы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4) организует работу по формированию и ведению кадрового резерва для замещения вакантных должностей муниципальной службы администрации города, формирует сводный </w:t>
      </w:r>
      <w:r>
        <w:lastRenderedPageBreak/>
        <w:t>кадровый резерв администрации города и ее органов, осуществляет организационно-методическое обеспечение формирования, подготовки и мониторинга резерва управленческих кадров Новокузнецкого городского округа;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5) организует профессиональную подготовку, переподготовку, повышение квалификации муниципальных служащих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6) проводит анализ профессионального, образовательного и возрастного состава муниципальных служащих администрации города.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3.1.3. В области противодействия коррупции: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1) осуществляет проверку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города, трудовой договор с которыми заключает Глава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proofErr w:type="gramStart"/>
      <w:r>
        <w:t>2) обеспечивает хранение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 администрации города, в соответствии с законодательством Российской Федерации, нормативными правовыми актами Кемеровской области - Кузбасса и муниципальными правовыми актами Новокузнецкого городского округа в сфере противодействия коррупции;</w:t>
      </w:r>
      <w:proofErr w:type="gramEnd"/>
    </w:p>
    <w:p w:rsidR="00D04F2A" w:rsidRDefault="00D04F2A">
      <w:pPr>
        <w:pStyle w:val="ConsPlusNormal"/>
        <w:spacing w:before="220"/>
        <w:ind w:firstLine="540"/>
        <w:jc w:val="both"/>
      </w:pPr>
      <w:proofErr w:type="gramStart"/>
      <w:r>
        <w:t>3) размещает на официальном сайте администрации города в информационно-телекоммуникационной сети Интернет (далее - официальный сайт) сведения о доходах,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города, включенные в перечень должностей муниципальной службы Новокузнецкого городского округа, при назначении на которые граждане обязаны предоставлять соответствующие сведения;</w:t>
      </w:r>
      <w:proofErr w:type="gramEnd"/>
      <w:r>
        <w:t xml:space="preserve"> осуществляет регулярный мониторинг доступности указанных сведений на официальном сайте, предоставляет эти сведения городским средствам массовой информации для опубликования в связи с их запросами;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4) обеспечивает соблюдение муниципальными служащими, трудовой договор с которыми заключает Глава города, требований к служебному поведению, ограничений и запретов, требований о предотвращении и урегулировании конфликта интересов, исполнения ими обязанностей, установленных Федеральными законами "</w:t>
      </w:r>
      <w:hyperlink r:id="rId13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Федерации", </w:t>
      </w:r>
      <w:hyperlink r:id="rId14">
        <w:r>
          <w:rPr>
            <w:color w:val="0000FF"/>
          </w:rPr>
          <w:t>"О противодействии коррупции"</w:t>
        </w:r>
      </w:hyperlink>
      <w:r>
        <w:t xml:space="preserve"> и другими федеральными законами;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5) обеспечивает деятельность комиссии по соблюдению требований к служебному поведению муниципальных служащих города Новокузнецка и урегулированию конфликта интересов.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3.1.4. В области организации труда, поощрения: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соблюдением режима рабочего времени, времени отдыха, трудовой дисциплины муниципальных служащих администрации города и работников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2) осуществляет предоставление муниципальным служащим администрации города и работникам администрации города гарантий и компенсаций, установленных законодательством о труде;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своевременной подготовкой должностных инструкций муниципальным служащим и работникам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4) составляет штатное расписание администрации города; согласовывает штатные </w:t>
      </w:r>
      <w:r>
        <w:lastRenderedPageBreak/>
        <w:t>расписания органов администрации, обладающих правами юридического лица;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5) готовит проекты распоряжений администрации города о награждении и поощрении жителей города Новокузнецка;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6) организует практику студентов в администрации города; содействует в прохождении практики студентов в органах администрации города, обладающих правами юридического лица;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7) оказывает содействие органам администрации города, обладающим правами юридического лица, организациям, независимо от организационно-правовых форм и форм собственности, в подготовке документов о награждении наградами Российской Федерации, Кемеровской области - Кузбасса и Новокузнецкого городского округа;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8) организует и проводит совещания с органами администрации города, обладающими правами юридического лица, по вопросам, входящим в компетенцию Отдела.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3.1.5. В области правового обеспечения кадровой работы: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1) готовит предложения о реализации положений законодательства о муниципальной службе;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2) разрабатывает совместно с правовым управлением администрации города проекты муниципальных правовых актов Новокузнецкого городского округа по регулированию трудовых отношений и иных непосредственно связанных с ними отношений, прохождения муниципальной службы, противодействия коррупции, ведения кадровой документации в администрации города.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Title"/>
        <w:jc w:val="center"/>
        <w:outlineLvl w:val="1"/>
      </w:pPr>
      <w:r>
        <w:t>4. Права и обязанности Отдела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  <w:r>
        <w:t>4.1. Для реализации и осуществления возложенных задач и функций Отдел имеет право: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1) координировать деятельность органов администрации города по вопросам, входящим в компетенцию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2) вести переписку, запрашивать и получать в установленном порядке от органов государственной власти, органов местного самоуправления, организаций документы, сведения и материалы, необходимые для осуществления деятельности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3) участвовать в работе совещательных, координационных, консультативных органов, создаваемых администрацией города (советов, комиссий, рабочих групп и др.), деятельность которых связана с вопросами, входящими в компетенцию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4) вносить в пределах своей компетенции предложения руководителям администрации города и органов администрации, обладающих правами юридического лица;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5) заверять документы по личному составу администрации города;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6) вносить на рассмотрение Главе города в установленном порядке проекты муниципальных правовых актов Новокузнецкого городского округа по вопросам, входящим в компетенцию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7) вносить заместителю Главы города - руководителю аппарата, Главе города предложения по совершенствованию работы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8) организовывать профессиональную подготовку, переподготовку, повышение квалификации и стажировку работников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9) проводить совещания, круглые столы по вопросам муниципальной службы, кадровой </w:t>
      </w:r>
      <w:r>
        <w:lastRenderedPageBreak/>
        <w:t>политики, иным вопросам, входящим в компетенцию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10) пользоваться в установленном порядке информационными базами администрации города Новокузнецка, компьютерной, копировальной и множительной техникой, использовать муниципальные системы связи и коммуникации;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11) проверять правильность ведения кадрового делопроизводства органами администрации города, обладающими правами юридического лица, осуществляющими кадровую работу самостоятельно;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12) осуществлять иные права в рамках компетенции Отдела, определенной законодательством Российской Федерации, Кемеровской области - Кузбасса, муниципальными правовыми актами Новокузнецкого городского округа.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4.2. Отдел обязан: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1) не разглашать персональные данные, ставшие известными при их обработке;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2) обеспечивать хранение личных дел и трудовых книжек и (или) сведений о трудовой деятельности муниципальных служащих и работников администрации города;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  <w:r>
        <w:t>3) обеспечивать своевременное рассмотрение обращений граждан, юридических лиц по вопросам, отнесенным к компетенции Отдела, подготовку проектов ответов по ним;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4) поддерживать уровень квалификации работников Отдела, необходимый для решения поставленных перед Отделом задач и осуществления возложенных на него функций;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5) исполнять иные обязанности в соответствии с законодательством Российской Федерации, Кемеровской области - Кузбасса, муниципальными правовыми актами Новокузнецкого городского округа.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Title"/>
        <w:jc w:val="center"/>
        <w:outlineLvl w:val="1"/>
      </w:pPr>
      <w:r>
        <w:t>5. Организация деятельности Отдела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  <w:r>
        <w:t>5.1. Отдел возглавляет начальник Отдела, назначаемый на должность и освобождаемый от должности Главой города по представлению заместителя Главы города - руководителя аппарата, в соответствии с действующим трудовым законодательством, законодательством о муниципальной службе.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Права и обязанности начальника Отдела устанавливаются соответствующей должностной инструкцией.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5.2. Начальник Отдела: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1) осуществляет руководство деятельностью Отдела и несет персональную ответственность за выполнение возложенных на Отдел задач и функций;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2) определяет полномочия и распределяет обязанности между работниками Отдела, обеспечивает разработку и направление на утверждение Главе города должностных инструкций работников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3) в пределах своей компетенции дает указания, обязательные для исполнения работниками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4) вносит в установленном порядке на рассмотрение проекты муниципальных правовых актов Новокузнецкого городского округа по вопросам, входящим в компетенцию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lastRenderedPageBreak/>
        <w:t>5) определяет направления текущей деятельности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6) действует от имени Отдела без доверенности и представляет интересы Отдела в органах государственной власти, органах местного самоуправления, организациях, общественных объединениях по вопросам, входящим в компетенцию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7) согласовывает проекты муниципальных правовых актов по вопросам, касающимся деятельности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8) обеспечивает подготовку и предоставление отчетов о деятельности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9) осуществляет </w:t>
      </w:r>
      <w:proofErr w:type="gramStart"/>
      <w:r>
        <w:t>контроль за</w:t>
      </w:r>
      <w:proofErr w:type="gramEnd"/>
      <w:r>
        <w:t xml:space="preserve"> выполнением работниками Отдела требований законодательства Российской Федерации и Кемеровской области - Кузбасса, муниципальных правовых актов Новокузнецкого городского округа, в том числе </w:t>
      </w:r>
      <w:hyperlink r:id="rId15">
        <w:r>
          <w:rPr>
            <w:color w:val="0000FF"/>
          </w:rPr>
          <w:t>Регламента</w:t>
        </w:r>
      </w:hyperlink>
      <w:r>
        <w:t xml:space="preserve"> работы администрации города Новокузнецка, Правил внутреннего трудового распорядка администрации города Новокузнецка, а также должностных инструкций;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10) вносит предложения о поощрении и применении мер дисциплинарных взысканий к работникам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11) принимает участие в совещаниях, конференциях, иных мероприятиях, проводимых по вопросам, входящим в компетенцию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12) организует взаимодействие Отдела с органами государственной власти, органами местного самоуправления, органами администрации города, в том числе обладающими правами юридического лица, организациями и общественными объединениями по вопросам, относящимся к компетенции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13) осуществляет в установленном порядке прием граждан, обеспечивает своевременное рассмотрение обращений граждан по вопросам, входящим в компетенцию Отдела;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14) принимает меры по предотвращению и урегулированию конфликта интересов, противодействию коррупции в соответствии с действующим законодательством Российской Федерации;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15) осуществляет иные полномочия в соответствии с законодательством Российской Федерации, Кемеровской области - Кузбасса, муниципальными правовыми актами Новокузнецкого городского округа, настоящим Положением и должностной инструкцией.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5.3. В период временного отсутствия начальника (отпуск, командировка, временная нетрудоспособность) его должностные обязанности исполняет главный специалист Отдела на основании распоряжения Главы города Новокузнецка.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5.4. Работники Отдела организуют свою работу 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1) надлежащее и своевременное исполнение возложенных на них должностных обязанностей;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>2) поддержание уровня квалификации, необходимого для решения поставленных перед Отделом задач и осуществления возложенных на него функций;</w:t>
      </w:r>
    </w:p>
    <w:p w:rsidR="00D04F2A" w:rsidRDefault="00D04F2A">
      <w:pPr>
        <w:pStyle w:val="ConsPlusNormal"/>
        <w:spacing w:before="220"/>
        <w:ind w:firstLine="540"/>
        <w:jc w:val="both"/>
      </w:pPr>
      <w:r>
        <w:t xml:space="preserve">3) соблюдение законодательства Российской Федерации и Кемеровской области - Кузбасса, </w:t>
      </w:r>
      <w:hyperlink r:id="rId16">
        <w:r>
          <w:rPr>
            <w:color w:val="0000FF"/>
          </w:rPr>
          <w:t>Устава</w:t>
        </w:r>
      </w:hyperlink>
      <w:r>
        <w:t xml:space="preserve"> Новокузнецкого городского округа, иных муниципальных правовых актов Новокузнецкого городского округа, в том числе </w:t>
      </w:r>
      <w:hyperlink r:id="rId17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города Новокузнецка, </w:t>
      </w:r>
      <w:hyperlink r:id="rId18">
        <w:r>
          <w:rPr>
            <w:color w:val="0000FF"/>
          </w:rPr>
          <w:t>Регламента</w:t>
        </w:r>
      </w:hyperlink>
      <w:r>
        <w:t xml:space="preserve"> работы администрации города Новокузнецка и Правил внутреннего трудового распорядка администрации города Новокузнецка.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jc w:val="right"/>
      </w:pPr>
      <w:r>
        <w:t>Заместитель Главы города -</w:t>
      </w:r>
    </w:p>
    <w:p w:rsidR="00D04F2A" w:rsidRDefault="00D04F2A">
      <w:pPr>
        <w:pStyle w:val="ConsPlusNormal"/>
        <w:jc w:val="right"/>
      </w:pPr>
      <w:r>
        <w:t>руководитель аппарата</w:t>
      </w:r>
    </w:p>
    <w:p w:rsidR="00D04F2A" w:rsidRDefault="00D04F2A">
      <w:pPr>
        <w:pStyle w:val="ConsPlusNormal"/>
        <w:jc w:val="right"/>
      </w:pPr>
      <w:r>
        <w:t>П.И.КАМБАЛИН</w:t>
      </w: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ind w:firstLine="540"/>
        <w:jc w:val="both"/>
      </w:pPr>
    </w:p>
    <w:p w:rsidR="00D04F2A" w:rsidRDefault="00D04F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475" w:rsidRDefault="00316475"/>
    <w:sectPr w:rsidR="00316475" w:rsidSect="009A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A"/>
    <w:rsid w:val="00316475"/>
    <w:rsid w:val="00D0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4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4F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4F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4F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9A618740846C8C148C39F6DF393035382698181EEACE6AD65F38493649951254DE9D461867685258A998CA083A5F16B849E1367C41E12220182u338H" TargetMode="External"/><Relationship Id="rId13" Type="http://schemas.openxmlformats.org/officeDocument/2006/relationships/hyperlink" Target="consultantplus://offline/ref=0C29A618740846C8C148DD927B9FCC0F5788338483E2A0B9F33AA8D9C46D93067002E89A258E69852290928DA9uD34H" TargetMode="External"/><Relationship Id="rId18" Type="http://schemas.openxmlformats.org/officeDocument/2006/relationships/hyperlink" Target="consultantplus://offline/ref=0C29A618740846C8C148C39F6DF393035382698180E5ACE8AE65F38493649951254DE9D461867685258E928CA083A5F16B849E1367C41E12220182u33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9A618740846C8C148C39F6DF393035382698181EEACE6AD65F38493649951254DE9D461867685258A968DA083A5F16B849E1367C41E12220182u338H" TargetMode="External"/><Relationship Id="rId12" Type="http://schemas.openxmlformats.org/officeDocument/2006/relationships/hyperlink" Target="consultantplus://offline/ref=0C29A618740846C8C148C39F6DF393035382698181EEACE6AD65F38493649951254DE9D461867685248F948AA083A5F16B849E1367C41E12220182u338H" TargetMode="External"/><Relationship Id="rId17" Type="http://schemas.openxmlformats.org/officeDocument/2006/relationships/hyperlink" Target="consultantplus://offline/ref=0C29A618740846C8C148C39F6DF393035382698186E4A8E8A665F38493649951254DE9D461867685258E918EA083A5F16B849E1367C41E12220182u33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29A618740846C8C148C39F6DF393035382698181EEACE6AD65F38493649951254DE9D461867685248F948AA083A5F16B849E1367C41E12220182u33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55DF1A8CC0CDD30428A3CD594ACE7796020F8AD076903118C09A4329F86BA4F5BD32D5CD6E2F931BD1D23BDA268D15DADFDD4D922F306B9768Bt335H" TargetMode="External"/><Relationship Id="rId11" Type="http://schemas.openxmlformats.org/officeDocument/2006/relationships/hyperlink" Target="consultantplus://offline/ref=0C29A618740846C8C148DD927B9FCC0F5788308A83E4A0B9F33AA8D9C46D93067002E89A258E69852290928DA9uD3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29A618740846C8C148C39F6DF393035382698180E5ACE8AE65F38493649951254DE9D461867685258E928CA083A5F16B849E1367C41E12220182u338H" TargetMode="External"/><Relationship Id="rId10" Type="http://schemas.openxmlformats.org/officeDocument/2006/relationships/hyperlink" Target="consultantplus://offline/ref=0C29A618740846C8C148DD927B9FCC0F568130898EB0F7BBA26FA6DCCC3DC916744BBD923B8B709B278E92u83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29A618740846C8C148C39F6DF393035382698180E0ACE9A865F38493649951254DE9D461867685258E9088A083A5F16B849E1367C41E12220182u338H" TargetMode="External"/><Relationship Id="rId14" Type="http://schemas.openxmlformats.org/officeDocument/2006/relationships/hyperlink" Target="consultantplus://offline/ref=0C29A618740846C8C148DD927B9FCC0F5788378D86E3A0B9F33AA8D9C46D93067002E89A258E69852290928DA9uD3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2023-07-05T07:55:00Z</dcterms:created>
  <dcterms:modified xsi:type="dcterms:W3CDTF">2023-07-05T07:56:00Z</dcterms:modified>
</cp:coreProperties>
</file>